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jc w:val="center"/>
        <w:rPr>
          <w:rFonts w:ascii="Roboto" w:cs="Roboto" w:eastAsia="Roboto" w:hAnsi="Roboto"/>
          <w:b w:val="1"/>
          <w:color w:val="0d0d0d"/>
          <w:sz w:val="36"/>
          <w:szCs w:val="36"/>
        </w:rPr>
      </w:pPr>
      <w:bookmarkStart w:colFirst="0" w:colLast="0" w:name="_41tydspes7vt" w:id="0"/>
      <w:bookmarkEnd w:id="0"/>
      <w:r w:rsidDel="00000000" w:rsidR="00000000" w:rsidRPr="00000000">
        <w:rPr>
          <w:rFonts w:ascii="Roboto" w:cs="Roboto" w:eastAsia="Roboto" w:hAnsi="Roboto"/>
          <w:b w:val="1"/>
          <w:color w:val="0d0d0d"/>
          <w:sz w:val="36"/>
          <w:szCs w:val="36"/>
          <w:rtl w:val="0"/>
        </w:rPr>
        <w:t xml:space="preserve">High Performance Computing Simulation of Air Now Data - California 2015 - 2024</w:t>
      </w:r>
    </w:p>
    <w:p w:rsidR="00000000" w:rsidDel="00000000" w:rsidP="00000000" w:rsidRDefault="00000000" w:rsidRPr="00000000" w14:paraId="0000000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report presents a comprehensive analysis of a project aimed at simulating air quality enforcement scenarios using High Performance Computing (HPC) techniques. The project utilizes a combination of C/C++ and Python programming languages, leveraging parallel computing technologies such as OpenMP and MPI to model scenarios over various time scales—ranging from a day to a year. Through the assessment of the project's codebase, this report identifies the methodologies employed, evaluates the use of HPC techniques, and examines the scalability, data handling, and visualization strategies. Recommendations for enhancing the project's performance, scalability, and data visualization capabilities are provided.</w:t>
      </w:r>
    </w:p>
    <w:p w:rsidR="00000000" w:rsidDel="00000000" w:rsidP="00000000" w:rsidRDefault="00000000" w:rsidRPr="00000000" w14:paraId="00000003">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a3x0vs9kob2s" w:id="1"/>
      <w:bookmarkEnd w:id="1"/>
      <w:r w:rsidDel="00000000" w:rsidR="00000000" w:rsidRPr="00000000">
        <w:rPr>
          <w:rFonts w:ascii="Roboto" w:cs="Roboto" w:eastAsia="Roboto" w:hAnsi="Roboto"/>
          <w:b w:val="1"/>
          <w:color w:val="0d0d0d"/>
          <w:sz w:val="34"/>
          <w:szCs w:val="34"/>
          <w:rtl w:val="0"/>
        </w:rPr>
        <w:t xml:space="preserve">Introduction</w:t>
      </w:r>
    </w:p>
    <w:p w:rsidR="00000000" w:rsidDel="00000000" w:rsidP="00000000" w:rsidRDefault="00000000" w:rsidRPr="00000000" w14:paraId="0000000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Air quality management and enforcement are critical for environmental protection and public health. Simulating these scenarios can provide valuable insights into the effectiveness of various policies and interventions. This project seeks to model air quality enforcement scenarios, focusing on particulate matter (PM10, PM2.5, NO2, Ozon, CO, SO2, Pb) concentrations, using simulations that span from a single day to a year. The simulations are executed in a mock High Performance Computing environment, utilizing C/C++ for computational tasks and Python for initialization and visualization.</w:t>
      </w:r>
    </w:p>
    <w:p w:rsidR="00000000" w:rsidDel="00000000" w:rsidP="00000000" w:rsidRDefault="00000000" w:rsidRPr="00000000" w14:paraId="0000000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rrt1l9ekvifb" w:id="2"/>
      <w:bookmarkEnd w:id="2"/>
      <w:r w:rsidDel="00000000" w:rsidR="00000000" w:rsidRPr="00000000">
        <w:rPr>
          <w:rFonts w:ascii="Roboto" w:cs="Roboto" w:eastAsia="Roboto" w:hAnsi="Roboto"/>
          <w:b w:val="1"/>
          <w:color w:val="0d0d0d"/>
          <w:sz w:val="33"/>
          <w:szCs w:val="33"/>
          <w:rtl w:val="0"/>
        </w:rPr>
        <w:t xml:space="preserve">Objectives</w:t>
      </w:r>
    </w:p>
    <w:p w:rsidR="00000000" w:rsidDel="00000000" w:rsidP="00000000" w:rsidRDefault="00000000" w:rsidRPr="00000000" w14:paraId="0000000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To simulate air quality scenarios with varying time scales.</w:t>
      </w:r>
    </w:p>
    <w:p w:rsidR="00000000" w:rsidDel="00000000" w:rsidP="00000000" w:rsidRDefault="00000000" w:rsidRPr="00000000" w14:paraId="0000000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To employ HPC techniques for parallel data processing and simulation.</w:t>
      </w:r>
    </w:p>
    <w:p w:rsidR="00000000" w:rsidDel="00000000" w:rsidP="00000000" w:rsidRDefault="00000000" w:rsidRPr="00000000" w14:paraId="0000000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jc w:val="both"/>
      </w:pPr>
      <w:r w:rsidDel="00000000" w:rsidR="00000000" w:rsidRPr="00000000">
        <w:rPr>
          <w:rFonts w:ascii="Roboto" w:cs="Roboto" w:eastAsia="Roboto" w:hAnsi="Roboto"/>
          <w:color w:val="0d0d0d"/>
          <w:sz w:val="24"/>
          <w:szCs w:val="24"/>
          <w:rtl w:val="0"/>
        </w:rPr>
        <w:t xml:space="preserve">To visualize the simulation outcomes for analysis and reporting.</w:t>
      </w:r>
    </w:p>
    <w:p w:rsidR="00000000" w:rsidDel="00000000" w:rsidP="00000000" w:rsidRDefault="00000000" w:rsidRPr="00000000" w14:paraId="00000009">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p0p8vz6wrr0f" w:id="3"/>
      <w:bookmarkEnd w:id="3"/>
      <w:r w:rsidDel="00000000" w:rsidR="00000000" w:rsidRPr="00000000">
        <w:rPr>
          <w:rFonts w:ascii="Roboto" w:cs="Roboto" w:eastAsia="Roboto" w:hAnsi="Roboto"/>
          <w:b w:val="1"/>
          <w:color w:val="0d0d0d"/>
          <w:sz w:val="34"/>
          <w:szCs w:val="34"/>
          <w:rtl w:val="0"/>
        </w:rPr>
        <w:t xml:space="preserve">Methodology</w:t>
      </w:r>
    </w:p>
    <w:p w:rsidR="00000000" w:rsidDel="00000000" w:rsidP="00000000" w:rsidRDefault="00000000" w:rsidRPr="00000000" w14:paraId="0000000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project's methodology encompasses parallel programming for simulation and data processing, data handling for simulations, and visualization of outcomes. C/C++ files are used for the core simulation tasks, leveraging MPI for process communication and OpenMP for threading, while Python scripts handle data preprocessing and generate heatmaps for visual analysis.</w:t>
      </w:r>
    </w:p>
    <w:p w:rsidR="00000000" w:rsidDel="00000000" w:rsidP="00000000" w:rsidRDefault="00000000" w:rsidRPr="00000000" w14:paraId="0000000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a7d3ycpz36se" w:id="4"/>
      <w:bookmarkEnd w:id="4"/>
      <w:r w:rsidDel="00000000" w:rsidR="00000000" w:rsidRPr="00000000">
        <w:rPr>
          <w:rFonts w:ascii="Roboto" w:cs="Roboto" w:eastAsia="Roboto" w:hAnsi="Roboto"/>
          <w:b w:val="1"/>
          <w:color w:val="0d0d0d"/>
          <w:sz w:val="33"/>
          <w:szCs w:val="33"/>
          <w:rtl w:val="0"/>
        </w:rPr>
        <w:t xml:space="preserve">Parallel Programming Techniques</w:t>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simulations employ MPI and OpenMP to achieve parallelism across distributed systems and within single nodes, respectively. This hybrid approach allows the project to utilize computing resources efficiently, handling large datasets and complex calculations necessary for the simulations.</w:t>
      </w:r>
    </w:p>
    <w:p w:rsidR="00000000" w:rsidDel="00000000" w:rsidP="00000000" w:rsidRDefault="00000000" w:rsidRPr="00000000" w14:paraId="0000000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Roboto" w:cs="Roboto" w:eastAsia="Roboto" w:hAnsi="Roboto"/>
          <w:color w:val="0d0d0d"/>
        </w:rPr>
      </w:pPr>
      <w:bookmarkStart w:colFirst="0" w:colLast="0" w:name="_9mtydbfneq8k" w:id="5"/>
      <w:bookmarkEnd w:id="5"/>
      <w:r w:rsidDel="00000000" w:rsidR="00000000" w:rsidRPr="00000000">
        <w:rPr>
          <w:rFonts w:ascii="Roboto" w:cs="Roboto" w:eastAsia="Roboto" w:hAnsi="Roboto"/>
          <w:color w:val="0d0d0d"/>
          <w:rtl w:val="0"/>
        </w:rPr>
        <w:t xml:space="preserve">C++ Simulations</w:t>
      </w:r>
    </w:p>
    <w:p w:rsidR="00000000" w:rsidDel="00000000" w:rsidP="00000000" w:rsidRDefault="00000000" w:rsidRPr="00000000" w14:paraId="0000000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MPI: Enables distributed computing across multiple nodes, facilitating large-scale simulations.</w:t>
      </w:r>
    </w:p>
    <w:p w:rsidR="00000000" w:rsidDel="00000000" w:rsidP="00000000" w:rsidRDefault="00000000" w:rsidRPr="00000000" w14:paraId="0000000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OpenMP: Utilized within nodes to parallelize computations across multiple cores, enhancing performance.</w:t>
      </w:r>
    </w:p>
    <w:p w:rsidR="00000000" w:rsidDel="00000000" w:rsidP="00000000" w:rsidRDefault="00000000" w:rsidRPr="00000000" w14:paraId="00000010">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Shared Memory: Used Pragma to parallelize loops.</w:t>
      </w:r>
    </w:p>
    <w:p w:rsidR="00000000" w:rsidDel="00000000" w:rsidP="00000000" w:rsidRDefault="00000000" w:rsidRPr="00000000" w14:paraId="0000001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Roboto" w:cs="Roboto" w:eastAsia="Roboto" w:hAnsi="Roboto"/>
          <w:color w:val="0d0d0d"/>
        </w:rPr>
      </w:pPr>
      <w:bookmarkStart w:colFirst="0" w:colLast="0" w:name="_e5t0ugpiwghj" w:id="6"/>
      <w:bookmarkEnd w:id="6"/>
      <w:r w:rsidDel="00000000" w:rsidR="00000000" w:rsidRPr="00000000">
        <w:rPr>
          <w:rFonts w:ascii="Roboto" w:cs="Roboto" w:eastAsia="Roboto" w:hAnsi="Roboto"/>
          <w:color w:val="0d0d0d"/>
          <w:rtl w:val="0"/>
        </w:rPr>
        <w:t xml:space="preserve">Python Visualization</w:t>
      </w:r>
    </w:p>
    <w:p w:rsidR="00000000" w:rsidDel="00000000" w:rsidP="00000000" w:rsidRDefault="00000000" w:rsidRPr="00000000" w14:paraId="00000012">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jc w:val="both"/>
      </w:pPr>
      <w:r w:rsidDel="00000000" w:rsidR="00000000" w:rsidRPr="00000000">
        <w:rPr>
          <w:rFonts w:ascii="Roboto" w:cs="Roboto" w:eastAsia="Roboto" w:hAnsi="Roboto"/>
          <w:color w:val="0d0d0d"/>
          <w:sz w:val="24"/>
          <w:szCs w:val="24"/>
          <w:rtl w:val="0"/>
        </w:rPr>
        <w:t xml:space="preserve">mpi4py: Employs MPI in Python, allowing for parallel processing in data visualization tasks, specifically in generating heatmaps of pollutant concentrations.</w:t>
      </w:r>
    </w:p>
    <w:p w:rsidR="00000000" w:rsidDel="00000000" w:rsidP="00000000" w:rsidRDefault="00000000" w:rsidRPr="00000000" w14:paraId="0000001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kvr7yk516d6g" w:id="7"/>
      <w:bookmarkEnd w:id="7"/>
      <w:r w:rsidDel="00000000" w:rsidR="00000000" w:rsidRPr="00000000">
        <w:rPr>
          <w:rFonts w:ascii="Roboto" w:cs="Roboto" w:eastAsia="Roboto" w:hAnsi="Roboto"/>
          <w:b w:val="1"/>
          <w:color w:val="0d0d0d"/>
          <w:sz w:val="33"/>
          <w:szCs w:val="33"/>
          <w:rtl w:val="0"/>
        </w:rPr>
        <w:t xml:space="preserve">Data Handling and Simulation Logic</w:t>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project implements sophisticated data handling techniques to manage input data for simulations and visualizations. Simulations calculate global averages of PM concentrations, requiring accurate and efficient data processing methods to ensure realistic and meaningful outcomes.</w:t>
      </w:r>
    </w:p>
    <w:p w:rsidR="00000000" w:rsidDel="00000000" w:rsidP="00000000" w:rsidRDefault="00000000" w:rsidRPr="00000000" w14:paraId="0000001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se4p9y8c5k3y" w:id="8"/>
      <w:bookmarkEnd w:id="8"/>
      <w:r w:rsidDel="00000000" w:rsidR="00000000" w:rsidRPr="00000000">
        <w:rPr>
          <w:rFonts w:ascii="Roboto" w:cs="Roboto" w:eastAsia="Roboto" w:hAnsi="Roboto"/>
          <w:b w:val="1"/>
          <w:color w:val="0d0d0d"/>
          <w:sz w:val="33"/>
          <w:szCs w:val="33"/>
          <w:rtl w:val="0"/>
        </w:rPr>
        <w:t xml:space="preserve">Visualization and Output</w:t>
      </w:r>
    </w:p>
    <w:p w:rsidR="00000000" w:rsidDel="00000000" w:rsidP="00000000" w:rsidRDefault="00000000" w:rsidRPr="00000000" w14:paraId="0000001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Python scripts generate heatmaps using matplotlib, presenting an intuitive visual representation of PM concentrations across different scenarios. This visualization facilitates easy interpretation of simulation results, highlighting areas of concern and effectiveness of air quality enforcement strategies.</w:t>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191125" cy="315277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911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32004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32512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31115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2h15gmk5bckc" w:id="9"/>
      <w:bookmarkEnd w:id="9"/>
      <w:r w:rsidDel="00000000" w:rsidR="00000000" w:rsidRPr="00000000">
        <w:rPr>
          <w:rtl w:val="0"/>
        </w:rPr>
      </w:r>
    </w:p>
    <w:p w:rsidR="00000000" w:rsidDel="00000000" w:rsidP="00000000" w:rsidRDefault="00000000" w:rsidRPr="00000000" w14:paraId="0000001C">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2ipwaqxjlosl" w:id="10"/>
      <w:bookmarkEnd w:id="10"/>
      <w:r w:rsidDel="00000000" w:rsidR="00000000" w:rsidRPr="00000000">
        <w:rPr>
          <w:rtl w:val="0"/>
        </w:rPr>
      </w:r>
    </w:p>
    <w:p w:rsidR="00000000" w:rsidDel="00000000" w:rsidP="00000000" w:rsidRDefault="00000000" w:rsidRPr="00000000" w14:paraId="0000001D">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nsdq46spqdt" w:id="11"/>
      <w:bookmarkEnd w:id="11"/>
      <w:r w:rsidDel="00000000" w:rsidR="00000000" w:rsidRPr="00000000">
        <w:rPr>
          <w:rFonts w:ascii="Roboto" w:cs="Roboto" w:eastAsia="Roboto" w:hAnsi="Roboto"/>
          <w:b w:val="1"/>
          <w:color w:val="0d0d0d"/>
          <w:sz w:val="34"/>
          <w:szCs w:val="34"/>
          <w:rtl w:val="0"/>
        </w:rPr>
        <w:t xml:space="preserve">Analysis</w:t>
      </w:r>
    </w:p>
    <w:p w:rsidR="00000000" w:rsidDel="00000000" w:rsidP="00000000" w:rsidRDefault="00000000" w:rsidRPr="00000000" w14:paraId="0000001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rPr>
      </w:pPr>
      <w:bookmarkStart w:colFirst="0" w:colLast="0" w:name="_j8rkfqqob8ha" w:id="12"/>
      <w:bookmarkEnd w:id="12"/>
      <w:r w:rsidDel="00000000" w:rsidR="00000000" w:rsidRPr="00000000">
        <w:rPr>
          <w:rFonts w:ascii="Roboto" w:cs="Roboto" w:eastAsia="Roboto" w:hAnsi="Roboto"/>
          <w:b w:val="1"/>
          <w:color w:val="0d0d0d"/>
          <w:rtl w:val="0"/>
        </w:rPr>
        <w:t xml:space="preserve">Scalability and Performance</w:t>
      </w:r>
    </w:p>
    <w:p w:rsidR="00000000" w:rsidDel="00000000" w:rsidP="00000000" w:rsidRDefault="00000000" w:rsidRPr="00000000" w14:paraId="0000001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project's design and implementation suggest a strong foundation for scalability, essential for HPC applications. However, performance could be hindered by bottlenecks such as data I/O operations and communication overhead. Identifying and addressing these bottlenecks is crucial for maximizing efficiency.</w:t>
      </w:r>
    </w:p>
    <w:p w:rsidR="00000000" w:rsidDel="00000000" w:rsidP="00000000" w:rsidRDefault="00000000" w:rsidRPr="00000000" w14:paraId="0000002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46990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tbl>
      <w:tblPr>
        <w:tblStyle w:val="Table1"/>
        <w:tblW w:w="3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500"/>
        <w:tblGridChange w:id="0">
          <w:tblGrid>
            <w:gridCol w:w="1740"/>
            <w:gridCol w:w="15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bottom"/>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b w:val="1"/>
                <w:sz w:val="20"/>
                <w:szCs w:val="20"/>
                <w:rtl w:val="0"/>
              </w:rPr>
              <w:t xml:space="preserve">No. of Processes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bottom"/>
          </w:tcPr>
          <w:p w:rsidR="00000000" w:rsidDel="00000000" w:rsidP="00000000" w:rsidRDefault="00000000" w:rsidRPr="00000000" w14:paraId="00000023">
            <w:pPr>
              <w:widowControl w:val="0"/>
              <w:jc w:val="center"/>
              <w:rPr>
                <w:sz w:val="20"/>
                <w:szCs w:val="20"/>
              </w:rPr>
            </w:pPr>
            <w:r w:rsidDel="00000000" w:rsidR="00000000" w:rsidRPr="00000000">
              <w:rPr>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jc w:val="center"/>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rPr>
            </w:pPr>
            <w:r w:rsidDel="00000000" w:rsidR="00000000" w:rsidRPr="00000000">
              <w:rPr>
                <w:sz w:val="20"/>
                <w:szCs w:val="20"/>
                <w:rtl w:val="0"/>
              </w:rPr>
              <w:t xml:space="preserve">0.9s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6">
            <w:pPr>
              <w:widowControl w:val="0"/>
              <w:jc w:val="center"/>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7">
            <w:pPr>
              <w:widowControl w:val="0"/>
              <w:jc w:val="center"/>
              <w:rPr>
                <w:sz w:val="20"/>
                <w:szCs w:val="20"/>
              </w:rPr>
            </w:pPr>
            <w:r w:rsidDel="00000000" w:rsidR="00000000" w:rsidRPr="00000000">
              <w:rPr>
                <w:sz w:val="20"/>
                <w:szCs w:val="20"/>
                <w:rtl w:val="0"/>
              </w:rPr>
              <w:t xml:space="preserve">1.05s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center"/>
              <w:rPr>
                <w:sz w:val="20"/>
                <w:szCs w:val="20"/>
              </w:rPr>
            </w:pPr>
            <w:r w:rsidDel="00000000" w:rsidR="00000000" w:rsidRPr="00000000">
              <w:rPr>
                <w:sz w:val="20"/>
                <w:szCs w:val="20"/>
                <w:rtl w:val="0"/>
              </w:rPr>
              <w:t xml:space="preserve">1.38s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A">
            <w:pPr>
              <w:widowControl w:val="0"/>
              <w:jc w:val="center"/>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B">
            <w:pPr>
              <w:widowControl w:val="0"/>
              <w:jc w:val="center"/>
              <w:rPr>
                <w:sz w:val="20"/>
                <w:szCs w:val="20"/>
              </w:rPr>
            </w:pPr>
            <w:r w:rsidDel="00000000" w:rsidR="00000000" w:rsidRPr="00000000">
              <w:rPr>
                <w:sz w:val="20"/>
                <w:szCs w:val="20"/>
                <w:rtl w:val="0"/>
              </w:rPr>
              <w:t xml:space="preserve">1.18s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center"/>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center"/>
              <w:rPr>
                <w:sz w:val="20"/>
                <w:szCs w:val="20"/>
              </w:rPr>
            </w:pPr>
            <w:r w:rsidDel="00000000" w:rsidR="00000000" w:rsidRPr="00000000">
              <w:rPr>
                <w:sz w:val="20"/>
                <w:szCs w:val="20"/>
                <w:rtl w:val="0"/>
              </w:rPr>
              <w:t xml:space="preserve">1.20s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E">
            <w:pPr>
              <w:widowControl w:val="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F">
            <w:pPr>
              <w:widowControl w:val="0"/>
              <w:jc w:val="center"/>
              <w:rPr>
                <w:sz w:val="20"/>
                <w:szCs w:val="20"/>
              </w:rPr>
            </w:pPr>
            <w:r w:rsidDel="00000000" w:rsidR="00000000" w:rsidRPr="00000000">
              <w:rPr>
                <w:sz w:val="20"/>
                <w:szCs w:val="20"/>
                <w:rtl w:val="0"/>
              </w:rPr>
              <w:t xml:space="preserve">1.21s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0">
            <w:pPr>
              <w:widowControl w:val="0"/>
              <w:jc w:val="center"/>
              <w:rPr>
                <w:sz w:val="20"/>
                <w:szCs w:val="20"/>
              </w:rPr>
            </w:pPr>
            <w:r w:rsidDel="00000000" w:rsidR="00000000" w:rsidRPr="00000000">
              <w:rPr>
                <w:sz w:val="20"/>
                <w:szCs w:val="20"/>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center"/>
              <w:rPr>
                <w:sz w:val="20"/>
                <w:szCs w:val="20"/>
              </w:rPr>
            </w:pPr>
            <w:r w:rsidDel="00000000" w:rsidR="00000000" w:rsidRPr="00000000">
              <w:rPr>
                <w:sz w:val="20"/>
                <w:szCs w:val="20"/>
                <w:rtl w:val="0"/>
              </w:rPr>
              <w:t xml:space="preserve">1.3s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2">
            <w:pPr>
              <w:widowControl w:val="0"/>
              <w:jc w:val="center"/>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3">
            <w:pPr>
              <w:widowControl w:val="0"/>
              <w:jc w:val="center"/>
              <w:rPr>
                <w:sz w:val="20"/>
                <w:szCs w:val="20"/>
              </w:rPr>
            </w:pPr>
            <w:r w:rsidDel="00000000" w:rsidR="00000000" w:rsidRPr="00000000">
              <w:rPr>
                <w:sz w:val="20"/>
                <w:szCs w:val="20"/>
                <w:rtl w:val="0"/>
              </w:rPr>
              <w:t xml:space="preserve">1.4s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4">
            <w:pPr>
              <w:widowControl w:val="0"/>
              <w:jc w:val="center"/>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center"/>
              <w:rPr>
                <w:sz w:val="20"/>
                <w:szCs w:val="20"/>
              </w:rPr>
            </w:pPr>
            <w:r w:rsidDel="00000000" w:rsidR="00000000" w:rsidRPr="00000000">
              <w:rPr>
                <w:sz w:val="20"/>
                <w:szCs w:val="20"/>
                <w:rtl w:val="0"/>
              </w:rPr>
              <w:t xml:space="preserve">1.96s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6">
            <w:pPr>
              <w:widowControl w:val="0"/>
              <w:jc w:val="center"/>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7">
            <w:pPr>
              <w:widowControl w:val="0"/>
              <w:jc w:val="center"/>
              <w:rPr>
                <w:sz w:val="20"/>
                <w:szCs w:val="20"/>
              </w:rPr>
            </w:pPr>
            <w:r w:rsidDel="00000000" w:rsidR="00000000" w:rsidRPr="00000000">
              <w:rPr>
                <w:sz w:val="20"/>
                <w:szCs w:val="20"/>
                <w:rtl w:val="0"/>
              </w:rPr>
              <w:t xml:space="preserve">1.91s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8">
            <w:pPr>
              <w:widowControl w:val="0"/>
              <w:jc w:val="center"/>
              <w:rPr>
                <w:sz w:val="20"/>
                <w:szCs w:val="20"/>
              </w:rPr>
            </w:pPr>
            <w:r w:rsidDel="00000000" w:rsidR="00000000" w:rsidRPr="00000000">
              <w:rPr>
                <w:sz w:val="20"/>
                <w:szCs w:val="20"/>
                <w:rtl w:val="0"/>
              </w:rPr>
              <w:t xml:space="preserve">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center"/>
              <w:rPr>
                <w:sz w:val="20"/>
                <w:szCs w:val="20"/>
              </w:rPr>
            </w:pPr>
            <w:r w:rsidDel="00000000" w:rsidR="00000000" w:rsidRPr="00000000">
              <w:rPr>
                <w:sz w:val="20"/>
                <w:szCs w:val="20"/>
                <w:rtl w:val="0"/>
              </w:rPr>
              <w:t xml:space="preserve">2.11s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A">
            <w:pPr>
              <w:widowControl w:val="0"/>
              <w:jc w:val="center"/>
              <w:rPr>
                <w:sz w:val="20"/>
                <w:szCs w:val="20"/>
              </w:rPr>
            </w:pPr>
            <w:r w:rsidDel="00000000" w:rsidR="00000000" w:rsidRPr="00000000">
              <w:rPr>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B">
            <w:pPr>
              <w:widowControl w:val="0"/>
              <w:jc w:val="center"/>
              <w:rPr>
                <w:sz w:val="20"/>
                <w:szCs w:val="20"/>
              </w:rPr>
            </w:pPr>
            <w:r w:rsidDel="00000000" w:rsidR="00000000" w:rsidRPr="00000000">
              <w:rPr>
                <w:sz w:val="20"/>
                <w:szCs w:val="20"/>
                <w:rtl w:val="0"/>
              </w:rPr>
              <w:t xml:space="preserve">2.53s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C">
            <w:pPr>
              <w:widowControl w:val="0"/>
              <w:jc w:val="center"/>
              <w:rPr>
                <w:sz w:val="20"/>
                <w:szCs w:val="20"/>
              </w:rPr>
            </w:pPr>
            <w:r w:rsidDel="00000000" w:rsidR="00000000" w:rsidRPr="00000000">
              <w:rPr>
                <w:sz w:val="20"/>
                <w:szCs w:val="20"/>
                <w:rtl w:val="0"/>
              </w:rPr>
              <w:t xml:space="preserve">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jc w:val="center"/>
              <w:rPr>
                <w:sz w:val="20"/>
                <w:szCs w:val="20"/>
              </w:rPr>
            </w:pPr>
            <w:r w:rsidDel="00000000" w:rsidR="00000000" w:rsidRPr="00000000">
              <w:rPr>
                <w:sz w:val="20"/>
                <w:szCs w:val="20"/>
                <w:rtl w:val="0"/>
              </w:rPr>
              <w:t xml:space="preserve">2.6s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E">
            <w:pPr>
              <w:widowControl w:val="0"/>
              <w:jc w:val="center"/>
              <w:rPr>
                <w:sz w:val="20"/>
                <w:szCs w:val="20"/>
              </w:rPr>
            </w:pPr>
            <w:r w:rsidDel="00000000" w:rsidR="00000000" w:rsidRPr="00000000">
              <w:rPr>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F">
            <w:pPr>
              <w:widowControl w:val="0"/>
              <w:jc w:val="center"/>
              <w:rPr>
                <w:sz w:val="20"/>
                <w:szCs w:val="20"/>
              </w:rPr>
            </w:pPr>
            <w:r w:rsidDel="00000000" w:rsidR="00000000" w:rsidRPr="00000000">
              <w:rPr>
                <w:sz w:val="20"/>
                <w:szCs w:val="20"/>
                <w:rtl w:val="0"/>
              </w:rPr>
              <w:t xml:space="preserve">3.18s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center"/>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center"/>
              <w:rPr>
                <w:sz w:val="20"/>
                <w:szCs w:val="20"/>
              </w:rPr>
            </w:pPr>
            <w:r w:rsidDel="00000000" w:rsidR="00000000" w:rsidRPr="00000000">
              <w:rPr>
                <w:sz w:val="20"/>
                <w:szCs w:val="20"/>
                <w:rtl w:val="0"/>
              </w:rPr>
              <w:t xml:space="preserve">3.06s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2">
            <w:pPr>
              <w:widowControl w:val="0"/>
              <w:jc w:val="center"/>
              <w:rPr>
                <w:sz w:val="20"/>
                <w:szCs w:val="20"/>
              </w:rPr>
            </w:pPr>
            <w:r w:rsidDel="00000000" w:rsidR="00000000" w:rsidRPr="00000000">
              <w:rPr>
                <w:sz w:val="20"/>
                <w:szCs w:val="20"/>
                <w:rtl w:val="0"/>
              </w:rPr>
              <w:t xml:space="preserve">16</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rPr>
            </w:pPr>
            <w:r w:rsidDel="00000000" w:rsidR="00000000" w:rsidRPr="00000000">
              <w:rPr>
                <w:sz w:val="20"/>
                <w:szCs w:val="20"/>
                <w:rtl w:val="0"/>
              </w:rPr>
              <w:t xml:space="preserve">3.41s</w:t>
            </w:r>
          </w:p>
        </w:tc>
      </w:tr>
    </w:tbl>
    <w:p w:rsidR="00000000" w:rsidDel="00000000" w:rsidP="00000000" w:rsidRDefault="00000000" w:rsidRPr="00000000" w14:paraId="0000004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4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tl w:val="0"/>
        </w:rPr>
      </w:r>
    </w:p>
    <w:tbl>
      <w:tblPr>
        <w:tblStyle w:val="Table2"/>
        <w:tblW w:w="3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1500"/>
        <w:tblGridChange w:id="0">
          <w:tblGrid>
            <w:gridCol w:w="2025"/>
            <w:gridCol w:w="15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0"/>
                <w:szCs w:val="20"/>
              </w:rPr>
            </w:pPr>
            <w:r w:rsidDel="00000000" w:rsidR="00000000" w:rsidRPr="00000000">
              <w:rPr>
                <w:b w:val="1"/>
                <w:sz w:val="20"/>
                <w:szCs w:val="20"/>
                <w:rtl w:val="0"/>
              </w:rPr>
              <w:t xml:space="preserve">No. of Processes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bottom"/>
          </w:tcPr>
          <w:p w:rsidR="00000000" w:rsidDel="00000000" w:rsidP="00000000" w:rsidRDefault="00000000" w:rsidRPr="00000000" w14:paraId="00000047">
            <w:pPr>
              <w:widowControl w:val="0"/>
              <w:jc w:val="center"/>
              <w:rPr>
                <w:sz w:val="20"/>
                <w:szCs w:val="20"/>
              </w:rPr>
            </w:pPr>
            <w:r w:rsidDel="00000000" w:rsidR="00000000" w:rsidRPr="00000000">
              <w:rPr>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jc w:val="center"/>
              <w:rPr>
                <w:sz w:val="20"/>
                <w:szCs w:val="20"/>
              </w:rPr>
            </w:pPr>
            <w:r w:rsidDel="00000000" w:rsidR="00000000" w:rsidRPr="00000000">
              <w:rPr>
                <w:sz w:val="20"/>
                <w:szCs w:val="20"/>
                <w:rtl w:val="0"/>
              </w:rPr>
              <w:t xml:space="preserve">2.40s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A">
            <w:pPr>
              <w:widowControl w:val="0"/>
              <w:jc w:val="center"/>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B">
            <w:pPr>
              <w:widowControl w:val="0"/>
              <w:jc w:val="center"/>
              <w:rPr>
                <w:sz w:val="20"/>
                <w:szCs w:val="20"/>
              </w:rPr>
            </w:pPr>
            <w:r w:rsidDel="00000000" w:rsidR="00000000" w:rsidRPr="00000000">
              <w:rPr>
                <w:sz w:val="20"/>
                <w:szCs w:val="20"/>
                <w:rtl w:val="0"/>
              </w:rPr>
              <w:t xml:space="preserve">14.16s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30.3s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E">
            <w:pPr>
              <w:widowControl w:val="0"/>
              <w:jc w:val="center"/>
              <w:rPr>
                <w:sz w:val="20"/>
                <w:szCs w:val="20"/>
              </w:rPr>
            </w:pPr>
            <w:r w:rsidDel="00000000" w:rsidR="00000000" w:rsidRPr="00000000">
              <w:rPr>
                <w:sz w:val="20"/>
                <w:szCs w:val="20"/>
                <w:rtl w:val="0"/>
              </w:rPr>
              <w:t xml:space="preserve">150</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F">
            <w:pPr>
              <w:widowControl w:val="0"/>
              <w:jc w:val="center"/>
              <w:rPr>
                <w:sz w:val="20"/>
                <w:szCs w:val="20"/>
              </w:rPr>
            </w:pPr>
            <w:r w:rsidDel="00000000" w:rsidR="00000000" w:rsidRPr="00000000">
              <w:rPr>
                <w:sz w:val="20"/>
                <w:szCs w:val="20"/>
                <w:rtl w:val="0"/>
              </w:rPr>
              <w:t xml:space="preserve">47.8s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200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65.23s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2">
            <w:pPr>
              <w:widowControl w:val="0"/>
              <w:jc w:val="center"/>
              <w:rPr>
                <w:sz w:val="20"/>
                <w:szCs w:val="20"/>
              </w:rPr>
            </w:pPr>
            <w:r w:rsidDel="00000000" w:rsidR="00000000" w:rsidRPr="00000000">
              <w:rPr>
                <w:sz w:val="20"/>
                <w:szCs w:val="20"/>
                <w:rtl w:val="0"/>
              </w:rPr>
              <w:t xml:space="preserve">250</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3">
            <w:pPr>
              <w:widowControl w:val="0"/>
              <w:jc w:val="center"/>
              <w:rPr>
                <w:sz w:val="20"/>
                <w:szCs w:val="20"/>
              </w:rPr>
            </w:pPr>
            <w:r w:rsidDel="00000000" w:rsidR="00000000" w:rsidRPr="00000000">
              <w:rPr>
                <w:sz w:val="20"/>
                <w:szCs w:val="20"/>
                <w:rtl w:val="0"/>
              </w:rPr>
              <w:t xml:space="preserve">81.8s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jc w:val="center"/>
              <w:rPr>
                <w:sz w:val="20"/>
                <w:szCs w:val="20"/>
              </w:rPr>
            </w:pPr>
            <w:r w:rsidDel="00000000" w:rsidR="00000000" w:rsidRPr="00000000">
              <w:rPr>
                <w:sz w:val="20"/>
                <w:szCs w:val="20"/>
                <w:rtl w:val="0"/>
              </w:rPr>
              <w:t xml:space="preserve">300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jc w:val="center"/>
              <w:rPr>
                <w:sz w:val="20"/>
                <w:szCs w:val="20"/>
              </w:rPr>
            </w:pPr>
            <w:r w:rsidDel="00000000" w:rsidR="00000000" w:rsidRPr="00000000">
              <w:rPr>
                <w:sz w:val="20"/>
                <w:szCs w:val="20"/>
                <w:rtl w:val="0"/>
              </w:rPr>
              <w:t xml:space="preserve">102.99s</w:t>
            </w:r>
          </w:p>
        </w:tc>
      </w:tr>
    </w:tbl>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5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rPr>
      </w:pPr>
      <w:bookmarkStart w:colFirst="0" w:colLast="0" w:name="_2hywnkx9zyej" w:id="13"/>
      <w:bookmarkEnd w:id="13"/>
      <w:r w:rsidDel="00000000" w:rsidR="00000000" w:rsidRPr="00000000">
        <w:rPr>
          <w:rFonts w:ascii="Roboto" w:cs="Roboto" w:eastAsia="Roboto" w:hAnsi="Roboto"/>
          <w:b w:val="1"/>
          <w:color w:val="0d0d0d"/>
          <w:rtl w:val="0"/>
        </w:rPr>
        <w:t xml:space="preserve">Best Practices and Design</w:t>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project adheres to several best practices in parallel programming and HPC application development. Nevertheless, further improvements in code structure, such as increased modularity and encapsulation, could enhance maintainability and extensibility.</w:t>
      </w:r>
    </w:p>
    <w:p w:rsidR="00000000" w:rsidDel="00000000" w:rsidP="00000000" w:rsidRDefault="00000000" w:rsidRPr="00000000" w14:paraId="00000059">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s7lubiz2b18v" w:id="14"/>
      <w:bookmarkEnd w:id="14"/>
      <w:r w:rsidDel="00000000" w:rsidR="00000000" w:rsidRPr="00000000">
        <w:rPr>
          <w:rFonts w:ascii="Roboto" w:cs="Roboto" w:eastAsia="Roboto" w:hAnsi="Roboto"/>
          <w:b w:val="1"/>
          <w:color w:val="0d0d0d"/>
          <w:sz w:val="34"/>
          <w:szCs w:val="34"/>
          <w:rtl w:val="0"/>
        </w:rPr>
        <w:t xml:space="preserve">Future Enhancements</w:t>
      </w:r>
    </w:p>
    <w:p w:rsidR="00000000" w:rsidDel="00000000" w:rsidP="00000000" w:rsidRDefault="00000000" w:rsidRPr="00000000" w14:paraId="0000005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Data Handling Optimization: Implement advanced data partitioning and load balancing strategies to improve scalability and performance.</w:t>
      </w:r>
    </w:p>
    <w:p w:rsidR="00000000" w:rsidDel="00000000" w:rsidP="00000000" w:rsidRDefault="00000000" w:rsidRPr="00000000" w14:paraId="0000005B">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pPr>
      <w:r w:rsidDel="00000000" w:rsidR="00000000" w:rsidRPr="00000000">
        <w:rPr>
          <w:rFonts w:ascii="Roboto" w:cs="Roboto" w:eastAsia="Roboto" w:hAnsi="Roboto"/>
          <w:color w:val="0d0d0d"/>
          <w:sz w:val="24"/>
          <w:szCs w:val="24"/>
          <w:rtl w:val="0"/>
        </w:rPr>
        <w:t xml:space="preserve">Visualization Enhancements: Explore more sophisticated visualization techniques to provide deeper insights and more intuitive analysis of the simulation data.</w:t>
      </w:r>
    </w:p>
    <w:p w:rsidR="00000000" w:rsidDel="00000000" w:rsidP="00000000" w:rsidRDefault="00000000" w:rsidRPr="00000000" w14:paraId="0000005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jc w:val="both"/>
      </w:pPr>
      <w:r w:rsidDel="00000000" w:rsidR="00000000" w:rsidRPr="00000000">
        <w:rPr>
          <w:rFonts w:ascii="Roboto" w:cs="Roboto" w:eastAsia="Roboto" w:hAnsi="Roboto"/>
          <w:color w:val="0d0d0d"/>
          <w:sz w:val="24"/>
          <w:szCs w:val="24"/>
          <w:rtl w:val="0"/>
        </w:rPr>
        <w:t xml:space="preserve">Code Refactoring: Increase the codebase's modularity and encapsulation to improve code maintainability and facilitate future enhancements.</w:t>
      </w:r>
    </w:p>
    <w:p w:rsidR="00000000" w:rsidDel="00000000" w:rsidP="00000000" w:rsidRDefault="00000000" w:rsidRPr="00000000" w14:paraId="0000005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d063yz64q40l" w:id="15"/>
      <w:bookmarkEnd w:id="15"/>
      <w:r w:rsidDel="00000000" w:rsidR="00000000" w:rsidRPr="00000000">
        <w:rPr>
          <w:rFonts w:ascii="Roboto" w:cs="Roboto" w:eastAsia="Roboto" w:hAnsi="Roboto"/>
          <w:b w:val="1"/>
          <w:color w:val="0d0d0d"/>
          <w:sz w:val="33"/>
          <w:szCs w:val="33"/>
          <w:rtl w:val="0"/>
        </w:rPr>
        <w:t xml:space="preserve">Compiling and Running C++ Files</w:t>
      </w:r>
    </w:p>
    <w:p w:rsidR="00000000" w:rsidDel="00000000" w:rsidP="00000000" w:rsidRDefault="00000000" w:rsidRPr="00000000" w14:paraId="0000005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Compilation:</w:t>
      </w:r>
    </w:p>
    <w:p w:rsidR="00000000" w:rsidDel="00000000" w:rsidP="00000000" w:rsidRDefault="00000000" w:rsidRPr="00000000" w14:paraId="0000005F">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Fonts w:ascii="Roboto" w:cs="Roboto" w:eastAsia="Roboto" w:hAnsi="Roboto"/>
          <w:color w:val="0d0d0d"/>
          <w:sz w:val="24"/>
          <w:szCs w:val="24"/>
          <w:rtl w:val="0"/>
        </w:rPr>
        <w:t xml:space="preserve">To compile a C++ file, such as parameter_simulation.cpp, which represents a simulation component of the project, use the mpic++ compiler. This compiler is part of the MPI (Message Passing Interface) toolkit, enabling the code to utilize distributed computing capabilities.</w:t>
      </w:r>
    </w:p>
    <w:p w:rsidR="00000000" w:rsidDel="00000000" w:rsidP="00000000" w:rsidRDefault="00000000" w:rsidRPr="00000000" w14:paraId="00000060">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color w:val="0d0d0d"/>
          <w:sz w:val="24"/>
          <w:szCs w:val="24"/>
          <w:u w:val="none"/>
        </w:rPr>
      </w:pPr>
      <w:r w:rsidDel="00000000" w:rsidR="00000000" w:rsidRPr="00000000">
        <w:rPr>
          <w:rtl w:val="0"/>
        </w:rPr>
      </w:r>
    </w:p>
    <w:p w:rsidR="00000000" w:rsidDel="00000000" w:rsidP="00000000" w:rsidRDefault="00000000" w:rsidRPr="00000000" w14:paraId="0000006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Fonts w:ascii="Roboto" w:cs="Roboto" w:eastAsia="Roboto" w:hAnsi="Roboto"/>
          <w:b w:val="1"/>
          <w:color w:val="434343"/>
          <w:sz w:val="24"/>
          <w:szCs w:val="24"/>
          <w:rtl w:val="0"/>
        </w:rPr>
        <w:t xml:space="preserve">mpic++ -o &lt;simulation_filename&gt; &lt;simulation_filename.cpp&gt;</w:t>
      </w:r>
    </w:p>
    <w:p w:rsidR="00000000" w:rsidDel="00000000" w:rsidP="00000000" w:rsidRDefault="00000000" w:rsidRPr="00000000" w14:paraId="0000006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b w:val="1"/>
          <w:color w:val="434343"/>
          <w:sz w:val="24"/>
          <w:szCs w:val="24"/>
          <w:u w:val="none"/>
        </w:rPr>
      </w:pPr>
      <w:r w:rsidDel="00000000" w:rsidR="00000000" w:rsidRPr="00000000">
        <w:rPr>
          <w:rtl w:val="0"/>
        </w:rPr>
      </w:r>
    </w:p>
    <w:p w:rsidR="00000000" w:rsidDel="00000000" w:rsidP="00000000" w:rsidRDefault="00000000" w:rsidRPr="00000000" w14:paraId="0000006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Fonts w:ascii="Roboto" w:cs="Roboto" w:eastAsia="Roboto" w:hAnsi="Roboto"/>
          <w:color w:val="0d0d0d"/>
          <w:sz w:val="24"/>
          <w:szCs w:val="24"/>
          <w:rtl w:val="0"/>
        </w:rPr>
        <w:t xml:space="preserve">This command compiles the parameter_simulation.cpp file and generates an executable named parameter_simulation.</w:t>
      </w:r>
    </w:p>
    <w:p w:rsidR="00000000" w:rsidDel="00000000" w:rsidP="00000000" w:rsidRDefault="00000000" w:rsidRPr="00000000" w14:paraId="0000006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40" w:lineRule="auto"/>
        <w:ind w:left="720" w:hanging="360"/>
        <w:jc w:val="both"/>
        <w:rPr>
          <w:rFonts w:ascii="Roboto" w:cs="Roboto" w:eastAsia="Roboto" w:hAnsi="Roboto"/>
          <w:color w:val="0d0d0d"/>
          <w:sz w:val="24"/>
          <w:szCs w:val="24"/>
          <w:u w:val="none"/>
        </w:rPr>
      </w:pPr>
      <w:r w:rsidDel="00000000" w:rsidR="00000000" w:rsidRPr="00000000">
        <w:rPr>
          <w:rtl w:val="0"/>
        </w:rPr>
      </w:r>
    </w:p>
    <w:p w:rsidR="00000000" w:rsidDel="00000000" w:rsidP="00000000" w:rsidRDefault="00000000" w:rsidRPr="00000000" w14:paraId="0000006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before="0" w:beforeAutospacing="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Running the Simulation:</w:t>
      </w:r>
    </w:p>
    <w:p w:rsidR="00000000" w:rsidDel="00000000" w:rsidP="00000000" w:rsidRDefault="00000000" w:rsidRPr="00000000" w14:paraId="00000066">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40" w:lineRule="auto"/>
        <w:ind w:left="720" w:hanging="360"/>
        <w:jc w:val="both"/>
        <w:rPr/>
      </w:pPr>
      <w:r w:rsidDel="00000000" w:rsidR="00000000" w:rsidRPr="00000000">
        <w:rPr>
          <w:rFonts w:ascii="Roboto" w:cs="Roboto" w:eastAsia="Roboto" w:hAnsi="Roboto"/>
          <w:color w:val="0d0d0d"/>
          <w:sz w:val="24"/>
          <w:szCs w:val="24"/>
          <w:rtl w:val="0"/>
        </w:rPr>
        <w:t xml:space="preserve">To run the compiled simulation, the mpiexec command is used, specifying the number of processes to distribute the task across. For example, to run the simulation using 4 processes:</w:t>
      </w:r>
    </w:p>
    <w:p w:rsidR="00000000" w:rsidDel="00000000" w:rsidP="00000000" w:rsidRDefault="00000000" w:rsidRPr="00000000" w14:paraId="0000006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40" w:lineRule="auto"/>
        <w:ind w:left="720" w:hanging="360"/>
        <w:jc w:val="both"/>
        <w:rPr>
          <w:rFonts w:ascii="Roboto" w:cs="Roboto" w:eastAsia="Roboto" w:hAnsi="Roboto"/>
          <w:color w:val="0d0d0d"/>
          <w:sz w:val="24"/>
          <w:szCs w:val="24"/>
          <w:u w:val="none"/>
        </w:rPr>
      </w:pPr>
      <w:r w:rsidDel="00000000" w:rsidR="00000000" w:rsidRPr="00000000">
        <w:rPr>
          <w:rtl w:val="0"/>
        </w:rPr>
      </w:r>
    </w:p>
    <w:p w:rsidR="00000000" w:rsidDel="00000000" w:rsidP="00000000" w:rsidRDefault="00000000" w:rsidRPr="00000000" w14:paraId="0000006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411.42960000000005" w:lineRule="auto"/>
        <w:ind w:left="720" w:hanging="360"/>
        <w:jc w:val="both"/>
        <w:rPr/>
      </w:pPr>
      <w:r w:rsidDel="00000000" w:rsidR="00000000" w:rsidRPr="00000000">
        <w:rPr>
          <w:rFonts w:ascii="Roboto" w:cs="Roboto" w:eastAsia="Roboto" w:hAnsi="Roboto"/>
          <w:b w:val="1"/>
          <w:color w:val="434343"/>
          <w:sz w:val="24"/>
          <w:szCs w:val="24"/>
          <w:rtl w:val="0"/>
        </w:rPr>
        <w:t xml:space="preserve">mpiexec -n 4 ./&lt;simulation_file&gt;</w:t>
      </w:r>
    </w:p>
    <w:p w:rsidR="00000000" w:rsidDel="00000000" w:rsidP="00000000" w:rsidRDefault="00000000" w:rsidRPr="00000000" w14:paraId="0000006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ind w:left="720" w:hanging="360"/>
        <w:jc w:val="both"/>
        <w:rPr>
          <w:b w:val="1"/>
          <w:color w:val="434343"/>
        </w:rPr>
      </w:pPr>
      <w:r w:rsidDel="00000000" w:rsidR="00000000" w:rsidRPr="00000000">
        <w:rPr>
          <w:rtl w:val="0"/>
        </w:rPr>
      </w:r>
    </w:p>
    <w:p w:rsidR="00000000" w:rsidDel="00000000" w:rsidP="00000000" w:rsidRDefault="00000000" w:rsidRPr="00000000" w14:paraId="0000006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before="0" w:beforeAutospacing="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Scaling the Simulation:</w:t>
      </w:r>
    </w:p>
    <w:p w:rsidR="00000000" w:rsidDel="00000000" w:rsidP="00000000" w:rsidRDefault="00000000" w:rsidRPr="00000000" w14:paraId="0000006B">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Fonts w:ascii="Roboto" w:cs="Roboto" w:eastAsia="Roboto" w:hAnsi="Roboto"/>
          <w:color w:val="0d0d0d"/>
          <w:sz w:val="24"/>
          <w:szCs w:val="24"/>
          <w:rtl w:val="0"/>
        </w:rPr>
        <w:t xml:space="preserve">If your system supports it, you can scale the simulation to use more processes than the number of cores available. This can be useful for testing scalability and performance in a constrained environment. The --oversubscribe option allows you to run more processes than available cores:</w:t>
      </w:r>
    </w:p>
    <w:p w:rsidR="00000000" w:rsidDel="00000000" w:rsidP="00000000" w:rsidRDefault="00000000" w:rsidRPr="00000000" w14:paraId="0000006C">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tl w:val="0"/>
        </w:rPr>
      </w:r>
    </w:p>
    <w:p w:rsidR="00000000" w:rsidDel="00000000" w:rsidP="00000000" w:rsidRDefault="00000000" w:rsidRPr="00000000" w14:paraId="0000006D">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pPr>
      <w:r w:rsidDel="00000000" w:rsidR="00000000" w:rsidRPr="00000000">
        <w:rPr>
          <w:rFonts w:ascii="Roboto" w:cs="Roboto" w:eastAsia="Roboto" w:hAnsi="Roboto"/>
          <w:b w:val="1"/>
          <w:color w:val="434343"/>
          <w:sz w:val="24"/>
          <w:szCs w:val="24"/>
          <w:rtl w:val="0"/>
        </w:rPr>
        <w:t xml:space="preserve">mpiexec --oversubscribe -n 250 ./&lt;simulation_executable_file&gt;</w:t>
      </w:r>
    </w:p>
    <w:p w:rsidR="00000000" w:rsidDel="00000000" w:rsidP="00000000" w:rsidRDefault="00000000" w:rsidRPr="00000000" w14:paraId="0000006E">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b w:val="1"/>
          <w:color w:val="434343"/>
          <w:sz w:val="24"/>
          <w:szCs w:val="24"/>
          <w:u w:val="none"/>
        </w:rPr>
      </w:pPr>
      <w:r w:rsidDel="00000000" w:rsidR="00000000" w:rsidRPr="00000000">
        <w:rPr>
          <w:rtl w:val="0"/>
        </w:rPr>
      </w:r>
    </w:p>
    <w:p w:rsidR="00000000" w:rsidDel="00000000" w:rsidP="00000000" w:rsidRDefault="00000000" w:rsidRPr="00000000" w14:paraId="0000006F">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pPr>
      <w:r w:rsidDel="00000000" w:rsidR="00000000" w:rsidRPr="00000000">
        <w:rPr>
          <w:rFonts w:ascii="Roboto" w:cs="Roboto" w:eastAsia="Roboto" w:hAnsi="Roboto"/>
          <w:color w:val="0d0d0d"/>
          <w:sz w:val="24"/>
          <w:szCs w:val="24"/>
          <w:rtl w:val="0"/>
        </w:rPr>
        <w:t xml:space="preserve">This command attempts to run the simulation with max 250 processes, which can be useful for testing the simulation's scalability and performance under high load.</w:t>
      </w:r>
    </w:p>
    <w:p w:rsidR="00000000" w:rsidDel="00000000" w:rsidP="00000000" w:rsidRDefault="00000000" w:rsidRPr="00000000" w14:paraId="0000007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3"/>
          <w:szCs w:val="33"/>
        </w:rPr>
      </w:pPr>
      <w:bookmarkStart w:colFirst="0" w:colLast="0" w:name="_vzgfwuo520o9" w:id="16"/>
      <w:bookmarkEnd w:id="16"/>
      <w:r w:rsidDel="00000000" w:rsidR="00000000" w:rsidRPr="00000000">
        <w:rPr>
          <w:rFonts w:ascii="Roboto" w:cs="Roboto" w:eastAsia="Roboto" w:hAnsi="Roboto"/>
          <w:b w:val="1"/>
          <w:color w:val="0d0d0d"/>
          <w:sz w:val="33"/>
          <w:szCs w:val="33"/>
          <w:rtl w:val="0"/>
        </w:rPr>
        <w:t xml:space="preserve">Running Python Scripts</w:t>
      </w:r>
    </w:p>
    <w:p w:rsidR="00000000" w:rsidDel="00000000" w:rsidP="00000000" w:rsidRDefault="00000000" w:rsidRPr="00000000" w14:paraId="0000007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Initialization:</w:t>
      </w:r>
    </w:p>
    <w:p w:rsidR="00000000" w:rsidDel="00000000" w:rsidP="00000000" w:rsidRDefault="00000000" w:rsidRPr="00000000" w14:paraId="00000072">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pPr>
      <w:r w:rsidDel="00000000" w:rsidR="00000000" w:rsidRPr="00000000">
        <w:rPr>
          <w:rFonts w:ascii="Roboto" w:cs="Roboto" w:eastAsia="Roboto" w:hAnsi="Roboto"/>
          <w:color w:val="0d0d0d"/>
          <w:sz w:val="24"/>
          <w:szCs w:val="24"/>
          <w:rtl w:val="0"/>
        </w:rPr>
        <w:t xml:space="preserve">Before running simulations, it may be necessary to initialize datasets or perform pre-processing. If such tasks are handled by a Python script, such as </w:t>
      </w:r>
      <w:r w:rsidDel="00000000" w:rsidR="00000000" w:rsidRPr="00000000">
        <w:rPr>
          <w:rFonts w:ascii="Roboto" w:cs="Roboto" w:eastAsia="Roboto" w:hAnsi="Roboto"/>
          <w:color w:val="0d0d0d"/>
          <w:sz w:val="21"/>
          <w:szCs w:val="21"/>
          <w:rtl w:val="0"/>
        </w:rPr>
        <w:t xml:space="preserve">init.py</w:t>
      </w:r>
      <w:r w:rsidDel="00000000" w:rsidR="00000000" w:rsidRPr="00000000">
        <w:rPr>
          <w:rFonts w:ascii="Roboto" w:cs="Roboto" w:eastAsia="Roboto" w:hAnsi="Roboto"/>
          <w:color w:val="0d0d0d"/>
          <w:sz w:val="24"/>
          <w:szCs w:val="24"/>
          <w:rtl w:val="0"/>
        </w:rPr>
        <w:t xml:space="preserve">, you can execute it directly with Python:</w:t>
      </w:r>
    </w:p>
    <w:p w:rsidR="00000000" w:rsidDel="00000000" w:rsidP="00000000" w:rsidRDefault="00000000" w:rsidRPr="00000000" w14:paraId="00000073">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color w:val="0d0d0d"/>
          <w:sz w:val="24"/>
          <w:szCs w:val="24"/>
          <w:u w:val="none"/>
        </w:rPr>
      </w:pPr>
      <w:r w:rsidDel="00000000" w:rsidR="00000000" w:rsidRPr="00000000">
        <w:rPr>
          <w:rtl w:val="0"/>
        </w:rPr>
      </w:r>
    </w:p>
    <w:p w:rsidR="00000000" w:rsidDel="00000000" w:rsidP="00000000" w:rsidRDefault="00000000" w:rsidRPr="00000000" w14:paraId="0000007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ind w:left="720" w:hanging="360"/>
        <w:jc w:val="both"/>
        <w:rPr/>
      </w:pPr>
      <w:r w:rsidDel="00000000" w:rsidR="00000000" w:rsidRPr="00000000">
        <w:rPr>
          <w:rFonts w:ascii="Roboto" w:cs="Roboto" w:eastAsia="Roboto" w:hAnsi="Roboto"/>
          <w:b w:val="1"/>
          <w:color w:val="434343"/>
          <w:sz w:val="24"/>
          <w:szCs w:val="24"/>
          <w:rtl w:val="0"/>
        </w:rPr>
        <w:t xml:space="preserve">python3 src/init.py</w:t>
      </w:r>
    </w:p>
    <w:p w:rsidR="00000000" w:rsidDel="00000000" w:rsidP="00000000" w:rsidRDefault="00000000" w:rsidRPr="00000000" w14:paraId="0000007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pPr>
      <w:r w:rsidDel="00000000" w:rsidR="00000000" w:rsidRPr="00000000">
        <w:rPr>
          <w:rFonts w:ascii="Roboto" w:cs="Roboto" w:eastAsia="Roboto" w:hAnsi="Roboto"/>
          <w:color w:val="0d0d0d"/>
          <w:sz w:val="24"/>
          <w:szCs w:val="24"/>
          <w:rtl w:val="0"/>
        </w:rPr>
        <w:t xml:space="preserve">Ensure that the script </w:t>
      </w:r>
      <w:r w:rsidDel="00000000" w:rsidR="00000000" w:rsidRPr="00000000">
        <w:rPr>
          <w:rFonts w:ascii="Roboto" w:cs="Roboto" w:eastAsia="Roboto" w:hAnsi="Roboto"/>
          <w:color w:val="0d0d0d"/>
          <w:sz w:val="21"/>
          <w:szCs w:val="21"/>
          <w:rtl w:val="0"/>
        </w:rPr>
        <w:t xml:space="preserve">init.py</w:t>
      </w:r>
      <w:r w:rsidDel="00000000" w:rsidR="00000000" w:rsidRPr="00000000">
        <w:rPr>
          <w:rFonts w:ascii="Roboto" w:cs="Roboto" w:eastAsia="Roboto" w:hAnsi="Roboto"/>
          <w:color w:val="0d0d0d"/>
          <w:sz w:val="24"/>
          <w:szCs w:val="24"/>
          <w:rtl w:val="0"/>
        </w:rPr>
        <w:t xml:space="preserve"> is located in the </w:t>
      </w:r>
      <w:r w:rsidDel="00000000" w:rsidR="00000000" w:rsidRPr="00000000">
        <w:rPr>
          <w:rFonts w:ascii="Roboto" w:cs="Roboto" w:eastAsia="Roboto" w:hAnsi="Roboto"/>
          <w:color w:val="0d0d0d"/>
          <w:sz w:val="21"/>
          <w:szCs w:val="21"/>
          <w:rtl w:val="0"/>
        </w:rPr>
        <w:t xml:space="preserve">src</w:t>
      </w:r>
      <w:r w:rsidDel="00000000" w:rsidR="00000000" w:rsidRPr="00000000">
        <w:rPr>
          <w:rFonts w:ascii="Roboto" w:cs="Roboto" w:eastAsia="Roboto" w:hAnsi="Roboto"/>
          <w:color w:val="0d0d0d"/>
          <w:sz w:val="24"/>
          <w:szCs w:val="24"/>
          <w:rtl w:val="0"/>
        </w:rPr>
        <w:t xml:space="preserve"> directory. This script typically handles data loading, cleaning, and preparation tasks.</w:t>
      </w:r>
    </w:p>
    <w:p w:rsidR="00000000" w:rsidDel="00000000" w:rsidP="00000000" w:rsidRDefault="00000000" w:rsidRPr="00000000" w14:paraId="0000007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ind w:left="720" w:hanging="360"/>
        <w:jc w:val="both"/>
        <w:rPr>
          <w:rFonts w:ascii="Roboto" w:cs="Roboto" w:eastAsia="Roboto" w:hAnsi="Roboto"/>
          <w:color w:val="0d0d0d"/>
          <w:sz w:val="24"/>
          <w:szCs w:val="24"/>
          <w:u w:val="none"/>
        </w:rPr>
      </w:pPr>
      <w:r w:rsidDel="00000000" w:rsidR="00000000" w:rsidRPr="00000000">
        <w:rPr>
          <w:rtl w:val="0"/>
        </w:rPr>
      </w:r>
    </w:p>
    <w:p w:rsidR="00000000" w:rsidDel="00000000" w:rsidP="00000000" w:rsidRDefault="00000000" w:rsidRPr="00000000" w14:paraId="0000007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0" w:beforeAutospacing="0" w:lineRule="auto"/>
        <w:ind w:left="720" w:hanging="360"/>
        <w:jc w:val="both"/>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Running Python mpi4py Files:</w:t>
      </w:r>
    </w:p>
    <w:p w:rsidR="00000000" w:rsidDel="00000000" w:rsidP="00000000" w:rsidRDefault="00000000" w:rsidRPr="00000000" w14:paraId="0000007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pPr>
      <w:r w:rsidDel="00000000" w:rsidR="00000000" w:rsidRPr="00000000">
        <w:rPr>
          <w:rFonts w:ascii="Roboto" w:cs="Roboto" w:eastAsia="Roboto" w:hAnsi="Roboto"/>
          <w:color w:val="0d0d0d"/>
          <w:sz w:val="24"/>
          <w:szCs w:val="24"/>
          <w:rtl w:val="0"/>
        </w:rPr>
        <w:t xml:space="preserve">For Python scripts that utilize </w:t>
      </w:r>
      <w:r w:rsidDel="00000000" w:rsidR="00000000" w:rsidRPr="00000000">
        <w:rPr>
          <w:rFonts w:ascii="Roboto" w:cs="Roboto" w:eastAsia="Roboto" w:hAnsi="Roboto"/>
          <w:color w:val="0d0d0d"/>
          <w:sz w:val="21"/>
          <w:szCs w:val="21"/>
          <w:rtl w:val="0"/>
        </w:rPr>
        <w:t xml:space="preserve">mpi4py</w:t>
      </w:r>
      <w:r w:rsidDel="00000000" w:rsidR="00000000" w:rsidRPr="00000000">
        <w:rPr>
          <w:rFonts w:ascii="Roboto" w:cs="Roboto" w:eastAsia="Roboto" w:hAnsi="Roboto"/>
          <w:color w:val="0d0d0d"/>
          <w:sz w:val="24"/>
          <w:szCs w:val="24"/>
          <w:rtl w:val="0"/>
        </w:rPr>
        <w:t xml:space="preserve"> for parallel processing, such as parameter</w:t>
      </w:r>
      <w:r w:rsidDel="00000000" w:rsidR="00000000" w:rsidRPr="00000000">
        <w:rPr>
          <w:rFonts w:ascii="Roboto" w:cs="Roboto" w:eastAsia="Roboto" w:hAnsi="Roboto"/>
          <w:color w:val="0d0d0d"/>
          <w:sz w:val="21"/>
          <w:szCs w:val="21"/>
          <w:rtl w:val="0"/>
        </w:rPr>
        <w:t xml:space="preserve">_heatmap.py</w:t>
      </w:r>
      <w:r w:rsidDel="00000000" w:rsidR="00000000" w:rsidRPr="00000000">
        <w:rPr>
          <w:rFonts w:ascii="Roboto" w:cs="Roboto" w:eastAsia="Roboto" w:hAnsi="Roboto"/>
          <w:color w:val="0d0d0d"/>
          <w:sz w:val="24"/>
          <w:szCs w:val="24"/>
          <w:rtl w:val="0"/>
        </w:rPr>
        <w:t xml:space="preserve"> for generating heatmaps of simulation results, use the </w:t>
      </w:r>
      <w:r w:rsidDel="00000000" w:rsidR="00000000" w:rsidRPr="00000000">
        <w:rPr>
          <w:rFonts w:ascii="Roboto" w:cs="Roboto" w:eastAsia="Roboto" w:hAnsi="Roboto"/>
          <w:color w:val="0d0d0d"/>
          <w:sz w:val="21"/>
          <w:szCs w:val="21"/>
          <w:rtl w:val="0"/>
        </w:rPr>
        <w:t xml:space="preserve">mpiexec</w:t>
      </w:r>
      <w:r w:rsidDel="00000000" w:rsidR="00000000" w:rsidRPr="00000000">
        <w:rPr>
          <w:rFonts w:ascii="Roboto" w:cs="Roboto" w:eastAsia="Roboto" w:hAnsi="Roboto"/>
          <w:color w:val="0d0d0d"/>
          <w:sz w:val="24"/>
          <w:szCs w:val="24"/>
          <w:rtl w:val="0"/>
        </w:rPr>
        <w:t xml:space="preserve"> command with the </w:t>
      </w:r>
      <w:r w:rsidDel="00000000" w:rsidR="00000000" w:rsidRPr="00000000">
        <w:rPr>
          <w:rFonts w:ascii="Roboto" w:cs="Roboto" w:eastAsia="Roboto" w:hAnsi="Roboto"/>
          <w:color w:val="0d0d0d"/>
          <w:sz w:val="21"/>
          <w:szCs w:val="21"/>
          <w:rtl w:val="0"/>
        </w:rPr>
        <w:t xml:space="preserve">-np</w:t>
      </w:r>
      <w:r w:rsidDel="00000000" w:rsidR="00000000" w:rsidRPr="00000000">
        <w:rPr>
          <w:rFonts w:ascii="Roboto" w:cs="Roboto" w:eastAsia="Roboto" w:hAnsi="Roboto"/>
          <w:color w:val="0d0d0d"/>
          <w:sz w:val="24"/>
          <w:szCs w:val="24"/>
          <w:rtl w:val="0"/>
        </w:rPr>
        <w:t xml:space="preserve"> (number of processes) option</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7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color w:val="434343"/>
          <w:sz w:val="24"/>
          <w:szCs w:val="24"/>
          <w:u w:val="none"/>
        </w:rPr>
      </w:pPr>
      <w:r w:rsidDel="00000000" w:rsidR="00000000" w:rsidRPr="00000000">
        <w:rPr>
          <w:rtl w:val="0"/>
        </w:rPr>
      </w:r>
    </w:p>
    <w:p w:rsidR="00000000" w:rsidDel="00000000" w:rsidP="00000000" w:rsidRDefault="00000000" w:rsidRPr="00000000" w14:paraId="0000007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b w:val="1"/>
        </w:rPr>
      </w:pPr>
      <w:r w:rsidDel="00000000" w:rsidR="00000000" w:rsidRPr="00000000">
        <w:rPr>
          <w:rFonts w:ascii="Roboto" w:cs="Roboto" w:eastAsia="Roboto" w:hAnsi="Roboto"/>
          <w:b w:val="1"/>
          <w:color w:val="434343"/>
          <w:sz w:val="24"/>
          <w:szCs w:val="24"/>
          <w:rtl w:val="0"/>
        </w:rPr>
        <w:t xml:space="preserve">mpiexec -np 4 python3 src/&lt;heatemap filename&gt;</w:t>
      </w:r>
    </w:p>
    <w:p w:rsidR="00000000" w:rsidDel="00000000" w:rsidP="00000000" w:rsidRDefault="00000000" w:rsidRPr="00000000" w14:paraId="0000007B">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jc w:val="both"/>
        <w:rPr>
          <w:rFonts w:ascii="Roboto" w:cs="Roboto" w:eastAsia="Roboto" w:hAnsi="Roboto"/>
          <w:b w:val="1"/>
          <w:color w:val="434343"/>
          <w:sz w:val="24"/>
          <w:szCs w:val="24"/>
          <w:u w:val="none"/>
        </w:rPr>
      </w:pPr>
      <w:r w:rsidDel="00000000" w:rsidR="00000000" w:rsidRPr="00000000">
        <w:rPr>
          <w:rtl w:val="0"/>
        </w:rPr>
      </w:r>
    </w:p>
    <w:p w:rsidR="00000000" w:rsidDel="00000000" w:rsidP="00000000" w:rsidRDefault="00000000" w:rsidRPr="00000000" w14:paraId="0000007C">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pPr>
      <w:r w:rsidDel="00000000" w:rsidR="00000000" w:rsidRPr="00000000">
        <w:rPr>
          <w:rFonts w:ascii="Roboto" w:cs="Roboto" w:eastAsia="Roboto" w:hAnsi="Roboto"/>
          <w:color w:val="0d0d0d"/>
          <w:sz w:val="24"/>
          <w:szCs w:val="24"/>
          <w:rtl w:val="0"/>
        </w:rPr>
        <w:t xml:space="preserve">This command runs the </w:t>
      </w:r>
      <w:r w:rsidDel="00000000" w:rsidR="00000000" w:rsidRPr="00000000">
        <w:rPr>
          <w:rFonts w:ascii="Roboto" w:cs="Roboto" w:eastAsia="Roboto" w:hAnsi="Roboto"/>
          <w:color w:val="0d0d0d"/>
          <w:sz w:val="21"/>
          <w:szCs w:val="21"/>
          <w:rtl w:val="0"/>
        </w:rPr>
        <w:t xml:space="preserve">parameter_heatmap.py</w:t>
      </w:r>
      <w:r w:rsidDel="00000000" w:rsidR="00000000" w:rsidRPr="00000000">
        <w:rPr>
          <w:rFonts w:ascii="Roboto" w:cs="Roboto" w:eastAsia="Roboto" w:hAnsi="Roboto"/>
          <w:color w:val="0d0d0d"/>
          <w:sz w:val="24"/>
          <w:szCs w:val="24"/>
          <w:rtl w:val="0"/>
        </w:rPr>
        <w:t xml:space="preserve"> script in parallel using 4 processes, facilitating efficient data processing and visualization. Make sure the script is located in the </w:t>
      </w:r>
      <w:r w:rsidDel="00000000" w:rsidR="00000000" w:rsidRPr="00000000">
        <w:rPr>
          <w:rFonts w:ascii="Roboto" w:cs="Roboto" w:eastAsia="Roboto" w:hAnsi="Roboto"/>
          <w:color w:val="0d0d0d"/>
          <w:sz w:val="21"/>
          <w:szCs w:val="21"/>
          <w:rtl w:val="0"/>
        </w:rPr>
        <w:t xml:space="preserve">src</w:t>
      </w:r>
      <w:r w:rsidDel="00000000" w:rsidR="00000000" w:rsidRPr="00000000">
        <w:rPr>
          <w:rFonts w:ascii="Roboto" w:cs="Roboto" w:eastAsia="Roboto" w:hAnsi="Roboto"/>
          <w:color w:val="0d0d0d"/>
          <w:sz w:val="24"/>
          <w:szCs w:val="24"/>
          <w:rtl w:val="0"/>
        </w:rPr>
        <w:t xml:space="preserve"> directory.</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7E">
      <w:pPr>
        <w:rPr>
          <w:rFonts w:ascii="Roboto" w:cs="Roboto" w:eastAsia="Roboto" w:hAnsi="Roboto"/>
          <w:b w:val="1"/>
          <w:color w:val="0d0d0d"/>
          <w:sz w:val="32"/>
          <w:szCs w:val="32"/>
        </w:rPr>
      </w:pPr>
      <w:r w:rsidDel="00000000" w:rsidR="00000000" w:rsidRPr="00000000">
        <w:rPr>
          <w:rFonts w:ascii="Roboto" w:cs="Roboto" w:eastAsia="Roboto" w:hAnsi="Roboto"/>
          <w:b w:val="1"/>
          <w:color w:val="0d0d0d"/>
          <w:sz w:val="32"/>
          <w:szCs w:val="32"/>
          <w:rtl w:val="0"/>
        </w:rPr>
        <w:t xml:space="preserve">Contributors</w:t>
      </w:r>
    </w:p>
    <w:p w:rsidR="00000000" w:rsidDel="00000000" w:rsidP="00000000" w:rsidRDefault="00000000" w:rsidRPr="00000000" w14:paraId="0000007F">
      <w:pPr>
        <w:rPr>
          <w:rFonts w:ascii="Roboto" w:cs="Roboto" w:eastAsia="Roboto" w:hAnsi="Roboto"/>
          <w:b w:val="1"/>
          <w:color w:val="0d0d0d"/>
          <w:sz w:val="32"/>
          <w:szCs w:val="32"/>
        </w:rPr>
      </w:pPr>
      <w:r w:rsidDel="00000000" w:rsidR="00000000" w:rsidRPr="00000000">
        <w:rPr>
          <w:rtl w:val="0"/>
        </w:rPr>
      </w:r>
    </w:p>
    <w:p w:rsidR="00000000" w:rsidDel="00000000" w:rsidP="00000000" w:rsidRDefault="00000000" w:rsidRPr="00000000" w14:paraId="00000080">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Jahnavi Salammagari</w:t>
      </w:r>
    </w:p>
    <w:p w:rsidR="00000000" w:rsidDel="00000000" w:rsidP="00000000" w:rsidRDefault="00000000" w:rsidRPr="00000000" w14:paraId="00000081">
      <w:pPr>
        <w:rPr>
          <w:rFonts w:ascii="Roboto" w:cs="Roboto" w:eastAsia="Roboto" w:hAnsi="Roboto"/>
          <w:color w:val="0d0d0d"/>
          <w:sz w:val="24"/>
          <w:szCs w:val="24"/>
        </w:rPr>
      </w:pPr>
      <w:hyperlink r:id="rId11">
        <w:r w:rsidDel="00000000" w:rsidR="00000000" w:rsidRPr="00000000">
          <w:rPr>
            <w:color w:val="0000ee"/>
            <w:u w:val="single"/>
            <w:shd w:fill="auto" w:val="clear"/>
            <w:rtl w:val="0"/>
          </w:rPr>
          <w:t xml:space="preserve">Krushika Gujarati</w:t>
        </w:r>
      </w:hyperlink>
      <w:r w:rsidDel="00000000" w:rsidR="00000000" w:rsidRPr="00000000">
        <w:rPr>
          <w:rtl w:val="0"/>
        </w:rPr>
      </w:r>
    </w:p>
    <w:p w:rsidR="00000000" w:rsidDel="00000000" w:rsidP="00000000" w:rsidRDefault="00000000" w:rsidRPr="00000000" w14:paraId="00000082">
      <w:pPr>
        <w:rPr>
          <w:rFonts w:ascii="Roboto" w:cs="Roboto" w:eastAsia="Roboto" w:hAnsi="Roboto"/>
          <w:color w:val="0d0d0d"/>
          <w:sz w:val="24"/>
          <w:szCs w:val="24"/>
        </w:rPr>
      </w:pPr>
      <w:hyperlink r:id="rId12">
        <w:r w:rsidDel="00000000" w:rsidR="00000000" w:rsidRPr="00000000">
          <w:rPr>
            <w:color w:val="0000ee"/>
            <w:u w:val="single"/>
            <w:shd w:fill="auto" w:val="clear"/>
            <w:rtl w:val="0"/>
          </w:rPr>
          <w:t xml:space="preserve">Shreya Reddy Edulakanti</w:t>
        </w:r>
      </w:hyperlink>
      <w:r w:rsidDel="00000000" w:rsidR="00000000" w:rsidRPr="00000000">
        <w:rPr>
          <w:rtl w:val="0"/>
        </w:rPr>
      </w:r>
    </w:p>
    <w:p w:rsidR="00000000" w:rsidDel="00000000" w:rsidP="00000000" w:rsidRDefault="00000000" w:rsidRPr="00000000" w14:paraId="00000083">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Faiz Ahamed Shaik</w:t>
      </w:r>
    </w:p>
    <w:p w:rsidR="00000000" w:rsidDel="00000000" w:rsidP="00000000" w:rsidRDefault="00000000" w:rsidRPr="00000000" w14:paraId="00000084">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85">
      <w:pPr>
        <w:rPr>
          <w:rFonts w:ascii="Roboto" w:cs="Roboto" w:eastAsia="Roboto" w:hAnsi="Roboto"/>
          <w:b w:val="1"/>
          <w:color w:val="0d0d0d"/>
          <w:sz w:val="32"/>
          <w:szCs w:val="32"/>
        </w:rPr>
      </w:pPr>
      <w:r w:rsidDel="00000000" w:rsidR="00000000" w:rsidRPr="00000000">
        <w:rPr>
          <w:rFonts w:ascii="Roboto" w:cs="Roboto" w:eastAsia="Roboto" w:hAnsi="Roboto"/>
          <w:b w:val="1"/>
          <w:color w:val="0d0d0d"/>
          <w:sz w:val="32"/>
          <w:szCs w:val="32"/>
          <w:rtl w:val="0"/>
        </w:rPr>
        <w:t xml:space="preserve">Citation</w:t>
      </w:r>
    </w:p>
    <w:p w:rsidR="00000000" w:rsidDel="00000000" w:rsidP="00000000" w:rsidRDefault="00000000" w:rsidRPr="00000000" w14:paraId="00000086">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hyperlink r:id="rId13">
        <w:r w:rsidDel="00000000" w:rsidR="00000000" w:rsidRPr="00000000">
          <w:rPr>
            <w:rFonts w:ascii="Roboto" w:cs="Roboto" w:eastAsia="Roboto" w:hAnsi="Roboto"/>
            <w:color w:val="1155cc"/>
            <w:sz w:val="24"/>
            <w:szCs w:val="24"/>
            <w:u w:val="single"/>
            <w:rtl w:val="0"/>
          </w:rPr>
          <w:t xml:space="preserve">https://mpitutorial.com/tutorials/</w:t>
        </w:r>
      </w:hyperlink>
      <w:r w:rsidDel="00000000" w:rsidR="00000000" w:rsidRPr="00000000">
        <w:rPr>
          <w:rtl w:val="0"/>
        </w:rPr>
      </w:r>
    </w:p>
    <w:p w:rsidR="00000000" w:rsidDel="00000000" w:rsidP="00000000" w:rsidRDefault="00000000" w:rsidRPr="00000000" w14:paraId="00000087">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hyperlink r:id="rId14">
        <w:r w:rsidDel="00000000" w:rsidR="00000000" w:rsidRPr="00000000">
          <w:rPr>
            <w:rFonts w:ascii="Roboto" w:cs="Roboto" w:eastAsia="Roboto" w:hAnsi="Roboto"/>
            <w:color w:val="1155cc"/>
            <w:sz w:val="24"/>
            <w:szCs w:val="24"/>
            <w:u w:val="single"/>
            <w:rtl w:val="0"/>
          </w:rPr>
          <w:t xml:space="preserve">https://mpi4py.readthedocs.io/en/stable/</w:t>
        </w:r>
      </w:hyperlink>
      <w:r w:rsidDel="00000000" w:rsidR="00000000" w:rsidRPr="00000000">
        <w:rPr>
          <w:rtl w:val="0"/>
        </w:rPr>
      </w:r>
    </w:p>
    <w:p w:rsidR="00000000" w:rsidDel="00000000" w:rsidP="00000000" w:rsidRDefault="00000000" w:rsidRPr="00000000" w14:paraId="00000088">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89">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Roboto" w:cs="Roboto" w:eastAsia="Roboto" w:hAnsi="Roboto"/>
          <w:b w:val="1"/>
          <w:color w:val="0d0d0d"/>
          <w:sz w:val="34"/>
          <w:szCs w:val="34"/>
        </w:rPr>
      </w:pPr>
      <w:bookmarkStart w:colFirst="0" w:colLast="0" w:name="_4tybny218xy" w:id="17"/>
      <w:bookmarkEnd w:id="17"/>
      <w:r w:rsidDel="00000000" w:rsidR="00000000" w:rsidRPr="00000000">
        <w:rPr>
          <w:rFonts w:ascii="Roboto" w:cs="Roboto" w:eastAsia="Roboto" w:hAnsi="Roboto"/>
          <w:b w:val="1"/>
          <w:color w:val="0d0d0d"/>
          <w:sz w:val="34"/>
          <w:szCs w:val="34"/>
          <w:rtl w:val="0"/>
        </w:rPr>
        <w:t xml:space="preserve">Conclusion</w:t>
      </w:r>
    </w:p>
    <w:p w:rsidR="00000000" w:rsidDel="00000000" w:rsidP="00000000" w:rsidRDefault="00000000" w:rsidRPr="00000000" w14:paraId="0000008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project represents a significant step towards using HPC techniques to simulate and analyze air quality enforcement scenarios. By leveraging parallel computing, it achieves scalable simulations across different time scales, providing valuable insights into particulate matter concentration management. With recommended optimizations and enhancements, the project has the potential to offer even deeper insights and more efficient performance, contributing to more effective air quality management strategies.</w:t>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report has laid out the current state of the project, analyzed its strengths and areas for improvement, and provided recommendations for future development. As environmental challenges continue to evolve, such HPC applications will be invaluable in crafting strategies that ensure cleaner air and healthier communities.</w:t>
      </w:r>
    </w:p>
    <w:p w:rsidR="00000000" w:rsidDel="00000000" w:rsidP="00000000" w:rsidRDefault="00000000" w:rsidRPr="00000000" w14:paraId="0000008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Roboto" w:cs="Roboto" w:eastAsia="Roboto" w:hAnsi="Roboto"/>
          <w:color w:val="0d0d0d"/>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mailto:krushika.gujarati@sjsu.edu" TargetMode="External"/><Relationship Id="rId10" Type="http://schemas.openxmlformats.org/officeDocument/2006/relationships/image" Target="media/image2.png"/><Relationship Id="rId13" Type="http://schemas.openxmlformats.org/officeDocument/2006/relationships/hyperlink" Target="https://mpitutorial.com/tutorials/" TargetMode="External"/><Relationship Id="rId12" Type="http://schemas.openxmlformats.org/officeDocument/2006/relationships/hyperlink" Target="mailto:shreyareddy.edulakanti@sjsu.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hyperlink" Target="https://mpi4py.readthedocs.io/en/stable/"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